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B86D2" w14:textId="523BD2A0" w:rsidR="004F345E" w:rsidRDefault="004F345E" w:rsidP="00FD58EA">
      <w:pPr>
        <w:jc w:val="center"/>
        <w:rPr>
          <w:rFonts w:cstheme="minorHAnsi"/>
          <w:b/>
        </w:rPr>
      </w:pPr>
      <w:r>
        <w:rPr>
          <w:noProof/>
          <w:lang w:eastAsia="en-GB"/>
        </w:rPr>
        <w:drawing>
          <wp:inline distT="0" distB="0" distL="0" distR="0" wp14:anchorId="5C0C3424" wp14:editId="5B39381F">
            <wp:extent cx="4389120" cy="13220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EB12" w14:textId="77777777" w:rsidR="004F345E" w:rsidRDefault="004F345E" w:rsidP="00FD58EA">
      <w:pPr>
        <w:jc w:val="center"/>
        <w:rPr>
          <w:rFonts w:cstheme="minorHAnsi"/>
          <w:b/>
        </w:rPr>
      </w:pPr>
    </w:p>
    <w:p w14:paraId="245E8139" w14:textId="77777777" w:rsidR="00FD58EA" w:rsidRPr="00FD58EA" w:rsidRDefault="00FD58EA" w:rsidP="00FD58EA">
      <w:pPr>
        <w:jc w:val="center"/>
        <w:rPr>
          <w:rFonts w:cstheme="minorHAnsi"/>
          <w:b/>
        </w:rPr>
      </w:pPr>
      <w:r w:rsidRPr="00FD58EA">
        <w:rPr>
          <w:rFonts w:cstheme="minorHAnsi"/>
          <w:b/>
        </w:rPr>
        <w:t xml:space="preserve">DESCRIPTION OF FELLOWSHIPS </w:t>
      </w:r>
    </w:p>
    <w:p w14:paraId="58903269" w14:textId="77777777" w:rsidR="00FD58EA" w:rsidRPr="00FD58EA" w:rsidRDefault="00FD58EA" w:rsidP="00FD58EA">
      <w:pPr>
        <w:jc w:val="center"/>
        <w:rPr>
          <w:rFonts w:cstheme="minorHAnsi"/>
          <w:b/>
        </w:rPr>
      </w:pPr>
    </w:p>
    <w:p w14:paraId="7F60D1E1" w14:textId="18BFE39C" w:rsidR="00FD58EA" w:rsidRDefault="00FD58EA" w:rsidP="00FD58EA">
      <w:pPr>
        <w:jc w:val="center"/>
        <w:rPr>
          <w:rFonts w:cstheme="minorHAnsi"/>
          <w:b/>
        </w:rPr>
      </w:pPr>
      <w:r w:rsidRPr="00FD58EA">
        <w:rPr>
          <w:rFonts w:cstheme="minorHAnsi"/>
          <w:b/>
        </w:rPr>
        <w:t>Multi-Stage Malaria Vaccine Consortium (MMVC)</w:t>
      </w:r>
    </w:p>
    <w:p w14:paraId="40609A60" w14:textId="77777777" w:rsidR="00FD58EA" w:rsidRPr="00FD58EA" w:rsidRDefault="00FD58EA" w:rsidP="00FD58EA">
      <w:pPr>
        <w:jc w:val="center"/>
        <w:rPr>
          <w:rFonts w:cstheme="minorHAnsi"/>
          <w:b/>
        </w:rPr>
      </w:pPr>
      <w:r w:rsidRPr="00FD58EA">
        <w:rPr>
          <w:rFonts w:cstheme="minorHAnsi"/>
          <w:b/>
        </w:rPr>
        <w:t xml:space="preserve">PhD Fellowships </w:t>
      </w:r>
    </w:p>
    <w:p w14:paraId="550F359B" w14:textId="77777777" w:rsidR="00FD58EA" w:rsidRPr="00FD58EA" w:rsidRDefault="00FD58EA" w:rsidP="00FD58EA">
      <w:pPr>
        <w:jc w:val="center"/>
        <w:rPr>
          <w:rFonts w:cstheme="minorHAnsi"/>
          <w:b/>
        </w:rPr>
      </w:pPr>
    </w:p>
    <w:p w14:paraId="1BEC9E0B" w14:textId="77777777" w:rsidR="006268AE" w:rsidRDefault="00FD58EA" w:rsidP="00FD58EA">
      <w:pPr>
        <w:rPr>
          <w:rFonts w:cstheme="minorHAnsi"/>
        </w:rPr>
      </w:pPr>
      <w:r>
        <w:rPr>
          <w:rFonts w:cstheme="minorHAnsi"/>
        </w:rPr>
        <w:t>Three</w:t>
      </w:r>
      <w:r w:rsidRPr="00FD58EA">
        <w:rPr>
          <w:rFonts w:cstheme="minorHAnsi"/>
        </w:rPr>
        <w:t xml:space="preserve"> PhD </w:t>
      </w:r>
      <w:r>
        <w:rPr>
          <w:rFonts w:cstheme="minorHAnsi"/>
        </w:rPr>
        <w:t xml:space="preserve">stipends are offered by the </w:t>
      </w:r>
      <w:r w:rsidRPr="00FD58EA">
        <w:rPr>
          <w:rFonts w:cstheme="minorHAnsi"/>
        </w:rPr>
        <w:t>Multi-Stage Malaria Vaccine Consortium (MMVC)</w:t>
      </w:r>
      <w:r>
        <w:rPr>
          <w:rFonts w:cstheme="minorHAnsi"/>
        </w:rPr>
        <w:t xml:space="preserve"> supported by the</w:t>
      </w:r>
      <w:r w:rsidRPr="00FD58EA">
        <w:rPr>
          <w:rFonts w:cstheme="minorHAnsi"/>
        </w:rPr>
        <w:t xml:space="preserve"> European &amp; Developing Countries Clinical Trials Partnership (EDCTP)</w:t>
      </w:r>
      <w:r>
        <w:rPr>
          <w:rFonts w:cstheme="minorHAnsi"/>
        </w:rPr>
        <w:t xml:space="preserve">. </w:t>
      </w:r>
    </w:p>
    <w:p w14:paraId="1323F229" w14:textId="5A7E4807" w:rsidR="006268AE" w:rsidRDefault="00FD58EA" w:rsidP="00FD58EA">
      <w:pPr>
        <w:rPr>
          <w:rFonts w:eastAsia="Arial Unicode MS" w:cstheme="minorHAnsi"/>
          <w:bCs/>
        </w:rPr>
      </w:pPr>
      <w:r w:rsidRPr="00FD58EA">
        <w:rPr>
          <w:rFonts w:cstheme="minorHAnsi"/>
        </w:rPr>
        <w:t xml:space="preserve">The consortium </w:t>
      </w:r>
      <w:r>
        <w:rPr>
          <w:rFonts w:cstheme="minorHAnsi"/>
        </w:rPr>
        <w:t xml:space="preserve">is coordinated by the University of Oxford, UK and </w:t>
      </w:r>
      <w:r w:rsidRPr="00FD58EA">
        <w:rPr>
          <w:rFonts w:cstheme="minorHAnsi"/>
        </w:rPr>
        <w:t xml:space="preserve">comprises </w:t>
      </w:r>
      <w:r w:rsidR="006268AE">
        <w:rPr>
          <w:rFonts w:cstheme="minorHAnsi"/>
        </w:rPr>
        <w:t xml:space="preserve">the following partners: </w:t>
      </w:r>
      <w:r w:rsidR="006268AE" w:rsidRPr="006268AE">
        <w:rPr>
          <w:rFonts w:cstheme="minorHAnsi"/>
        </w:rPr>
        <w:t>University</w:t>
      </w:r>
      <w:r w:rsidR="0085130E">
        <w:rPr>
          <w:rFonts w:cstheme="minorHAnsi"/>
        </w:rPr>
        <w:t xml:space="preserve"> of Oxford (UOXF)</w:t>
      </w:r>
      <w:r w:rsidR="006268AE" w:rsidRPr="006268AE">
        <w:rPr>
          <w:rFonts w:cstheme="minorHAnsi"/>
        </w:rPr>
        <w:t xml:space="preserve">, UK including </w:t>
      </w:r>
      <w:proofErr w:type="spellStart"/>
      <w:r w:rsidR="006268AE" w:rsidRPr="006268AE">
        <w:rPr>
          <w:rFonts w:cstheme="minorHAnsi"/>
        </w:rPr>
        <w:t>Wellcome</w:t>
      </w:r>
      <w:proofErr w:type="spellEnd"/>
      <w:r w:rsidR="006268AE" w:rsidRPr="006268AE">
        <w:rPr>
          <w:rFonts w:cstheme="minorHAnsi"/>
        </w:rPr>
        <w:t>-KEMRI Kilifi Programme</w:t>
      </w:r>
      <w:r w:rsidR="0085130E">
        <w:rPr>
          <w:rFonts w:cstheme="minorHAnsi"/>
        </w:rPr>
        <w:t xml:space="preserve"> (KEMRI)</w:t>
      </w:r>
      <w:r w:rsidR="006268AE">
        <w:rPr>
          <w:rFonts w:cstheme="minorHAnsi"/>
        </w:rPr>
        <w:t xml:space="preserve">; </w:t>
      </w:r>
      <w:r w:rsidR="006268AE" w:rsidRPr="006268AE">
        <w:rPr>
          <w:rFonts w:cstheme="minorHAnsi"/>
        </w:rPr>
        <w:t xml:space="preserve">London School of Hygiene and Tropical Medicine (LSHTM), UK </w:t>
      </w:r>
      <w:r w:rsidR="006268AE">
        <w:rPr>
          <w:rFonts w:cstheme="minorHAnsi"/>
        </w:rPr>
        <w:t>i</w:t>
      </w:r>
      <w:r w:rsidR="006268AE" w:rsidRPr="006268AE">
        <w:rPr>
          <w:rFonts w:cstheme="minorHAnsi"/>
        </w:rPr>
        <w:t>ncluding MRC Gambia Unit</w:t>
      </w:r>
      <w:r w:rsidR="0085130E">
        <w:rPr>
          <w:rFonts w:cstheme="minorHAnsi"/>
        </w:rPr>
        <w:t xml:space="preserve"> (MRCG)</w:t>
      </w:r>
      <w:r w:rsidR="006268AE">
        <w:rPr>
          <w:rFonts w:cstheme="minorHAnsi"/>
        </w:rPr>
        <w:t xml:space="preserve">; </w:t>
      </w:r>
      <w:proofErr w:type="spellStart"/>
      <w:r w:rsidR="006268AE" w:rsidRPr="006268AE">
        <w:rPr>
          <w:rFonts w:cstheme="minorHAnsi"/>
        </w:rPr>
        <w:t>Institut</w:t>
      </w:r>
      <w:proofErr w:type="spellEnd"/>
      <w:r w:rsidR="006268AE" w:rsidRPr="006268AE">
        <w:rPr>
          <w:rFonts w:cstheme="minorHAnsi"/>
        </w:rPr>
        <w:t xml:space="preserve"> de Recherche pour le </w:t>
      </w:r>
      <w:proofErr w:type="spellStart"/>
      <w:r w:rsidR="006268AE" w:rsidRPr="006268AE">
        <w:rPr>
          <w:rFonts w:cstheme="minorHAnsi"/>
        </w:rPr>
        <w:t>Développement</w:t>
      </w:r>
      <w:proofErr w:type="spellEnd"/>
      <w:r w:rsidR="006268AE" w:rsidRPr="006268AE">
        <w:rPr>
          <w:rFonts w:cstheme="minorHAnsi"/>
        </w:rPr>
        <w:t xml:space="preserve"> (IRD), France</w:t>
      </w:r>
      <w:r w:rsidR="006268AE">
        <w:rPr>
          <w:rFonts w:cstheme="minorHAnsi"/>
        </w:rPr>
        <w:t xml:space="preserve">; </w:t>
      </w:r>
      <w:r w:rsidR="006268AE" w:rsidRPr="006268AE">
        <w:rPr>
          <w:rFonts w:cstheme="minorHAnsi"/>
        </w:rPr>
        <w:t>European Vaccine Initiative (EVI), Germany</w:t>
      </w:r>
      <w:r w:rsidR="006268AE">
        <w:rPr>
          <w:rFonts w:cstheme="minorHAnsi"/>
        </w:rPr>
        <w:t xml:space="preserve">; </w:t>
      </w:r>
      <w:r w:rsidR="006268AE" w:rsidRPr="006268AE">
        <w:rPr>
          <w:rFonts w:cstheme="minorHAnsi"/>
        </w:rPr>
        <w:t>College of Medicine and Allied Health Sciences (COMAHS), Sierra Leone</w:t>
      </w:r>
      <w:r w:rsidR="006268AE">
        <w:rPr>
          <w:rFonts w:cstheme="minorHAnsi"/>
        </w:rPr>
        <w:t xml:space="preserve"> w</w:t>
      </w:r>
      <w:r w:rsidR="006268AE" w:rsidRPr="006268AE">
        <w:rPr>
          <w:rFonts w:cstheme="minorHAnsi"/>
        </w:rPr>
        <w:t>ith the National Malaria Control Programme</w:t>
      </w:r>
      <w:r w:rsidR="006268AE">
        <w:rPr>
          <w:rFonts w:cstheme="minorHAnsi"/>
        </w:rPr>
        <w:t xml:space="preserve">; </w:t>
      </w:r>
      <w:proofErr w:type="spellStart"/>
      <w:r w:rsidR="006268AE" w:rsidRPr="006268AE">
        <w:rPr>
          <w:rFonts w:cstheme="minorHAnsi"/>
        </w:rPr>
        <w:t>Ifakara</w:t>
      </w:r>
      <w:proofErr w:type="spellEnd"/>
      <w:r w:rsidR="006268AE" w:rsidRPr="006268AE">
        <w:rPr>
          <w:rFonts w:cstheme="minorHAnsi"/>
        </w:rPr>
        <w:t xml:space="preserve"> Health Institute</w:t>
      </w:r>
      <w:r w:rsidR="0085130E">
        <w:rPr>
          <w:rFonts w:cstheme="minorHAnsi"/>
        </w:rPr>
        <w:t xml:space="preserve"> (IHI)</w:t>
      </w:r>
      <w:r w:rsidR="006268AE" w:rsidRPr="006268AE">
        <w:rPr>
          <w:rFonts w:cstheme="minorHAnsi"/>
        </w:rPr>
        <w:t>, Tanzania</w:t>
      </w:r>
      <w:r w:rsidR="006268AE">
        <w:rPr>
          <w:rFonts w:cstheme="minorHAnsi"/>
        </w:rPr>
        <w:t xml:space="preserve">; </w:t>
      </w:r>
      <w:r w:rsidR="006268AE" w:rsidRPr="006268AE">
        <w:rPr>
          <w:rFonts w:cstheme="minorHAnsi"/>
        </w:rPr>
        <w:t>Institute of Research in Health Sciences (IRSS), Bobo-</w:t>
      </w:r>
      <w:proofErr w:type="spellStart"/>
      <w:r w:rsidR="006268AE" w:rsidRPr="006268AE">
        <w:rPr>
          <w:rFonts w:cstheme="minorHAnsi"/>
        </w:rPr>
        <w:t>Dioulasso</w:t>
      </w:r>
      <w:proofErr w:type="spellEnd"/>
      <w:r w:rsidR="006268AE" w:rsidRPr="006268AE">
        <w:rPr>
          <w:rFonts w:cstheme="minorHAnsi"/>
        </w:rPr>
        <w:t>, Burkina Faso</w:t>
      </w:r>
      <w:r w:rsidR="006268AE">
        <w:rPr>
          <w:rFonts w:cstheme="minorHAnsi"/>
        </w:rPr>
        <w:t xml:space="preserve">; </w:t>
      </w:r>
      <w:r w:rsidR="006268AE" w:rsidRPr="006268AE">
        <w:rPr>
          <w:rFonts w:cstheme="minorHAnsi"/>
        </w:rPr>
        <w:t xml:space="preserve">IRSS, Clinical Research Unit of </w:t>
      </w:r>
      <w:proofErr w:type="spellStart"/>
      <w:r w:rsidR="006268AE" w:rsidRPr="006268AE">
        <w:rPr>
          <w:rFonts w:cstheme="minorHAnsi"/>
        </w:rPr>
        <w:t>Nanoro</w:t>
      </w:r>
      <w:proofErr w:type="spellEnd"/>
      <w:r w:rsidR="006268AE" w:rsidRPr="006268AE">
        <w:rPr>
          <w:rFonts w:cstheme="minorHAnsi"/>
        </w:rPr>
        <w:t>, Burkina Faso</w:t>
      </w:r>
      <w:r w:rsidR="006268AE">
        <w:rPr>
          <w:rFonts w:cstheme="minorHAnsi"/>
        </w:rPr>
        <w:t xml:space="preserve"> (IRSS-CRUN); </w:t>
      </w:r>
      <w:r w:rsidR="006268AE" w:rsidRPr="006268AE">
        <w:rPr>
          <w:rFonts w:cstheme="minorHAnsi"/>
        </w:rPr>
        <w:t xml:space="preserve">Groupe de Recherche Action </w:t>
      </w:r>
      <w:proofErr w:type="spellStart"/>
      <w:r w:rsidR="006268AE" w:rsidRPr="006268AE">
        <w:rPr>
          <w:rFonts w:cstheme="minorHAnsi"/>
        </w:rPr>
        <w:t>en</w:t>
      </w:r>
      <w:proofErr w:type="spellEnd"/>
      <w:r w:rsidR="006268AE" w:rsidRPr="006268AE">
        <w:rPr>
          <w:rFonts w:cstheme="minorHAnsi"/>
        </w:rPr>
        <w:t xml:space="preserve"> Santé </w:t>
      </w:r>
      <w:proofErr w:type="spellStart"/>
      <w:r w:rsidR="006268AE" w:rsidRPr="006268AE">
        <w:rPr>
          <w:rFonts w:cstheme="minorHAnsi"/>
        </w:rPr>
        <w:t>sarl</w:t>
      </w:r>
      <w:proofErr w:type="spellEnd"/>
      <w:r w:rsidR="006268AE" w:rsidRPr="006268AE">
        <w:rPr>
          <w:rFonts w:cstheme="minorHAnsi"/>
        </w:rPr>
        <w:t xml:space="preserve"> (GRAS), Burkina Faso</w:t>
      </w:r>
      <w:r w:rsidR="006268AE">
        <w:rPr>
          <w:rFonts w:cstheme="minorHAnsi"/>
        </w:rPr>
        <w:t xml:space="preserve">; </w:t>
      </w:r>
      <w:r w:rsidR="006268AE" w:rsidRPr="006268AE">
        <w:rPr>
          <w:rFonts w:cstheme="minorHAnsi"/>
        </w:rPr>
        <w:t>Epicentre (part of MSF), France</w:t>
      </w:r>
      <w:r w:rsidR="006268AE">
        <w:rPr>
          <w:rFonts w:cstheme="minorHAnsi"/>
        </w:rPr>
        <w:t xml:space="preserve">; </w:t>
      </w:r>
      <w:proofErr w:type="spellStart"/>
      <w:r w:rsidR="006268AE" w:rsidRPr="006268AE">
        <w:rPr>
          <w:rFonts w:cstheme="minorHAnsi"/>
        </w:rPr>
        <w:t>Novavax</w:t>
      </w:r>
      <w:proofErr w:type="spellEnd"/>
      <w:r w:rsidR="006268AE" w:rsidRPr="006268AE">
        <w:rPr>
          <w:rFonts w:cstheme="minorHAnsi"/>
        </w:rPr>
        <w:t xml:space="preserve"> AB, Sweden</w:t>
      </w:r>
      <w:r w:rsidR="006268AE">
        <w:rPr>
          <w:rFonts w:cstheme="minorHAnsi"/>
        </w:rPr>
        <w:t xml:space="preserve">; </w:t>
      </w:r>
      <w:r w:rsidR="006268AE" w:rsidRPr="006268AE">
        <w:rPr>
          <w:rFonts w:cstheme="minorHAnsi"/>
        </w:rPr>
        <w:t>Serum Institute of India Pvt Ltd, India</w:t>
      </w:r>
      <w:r w:rsidR="006268AE">
        <w:rPr>
          <w:rFonts w:cstheme="minorHAnsi"/>
        </w:rPr>
        <w:t xml:space="preserve">; </w:t>
      </w:r>
      <w:r w:rsidR="006268AE" w:rsidRPr="006268AE">
        <w:rPr>
          <w:rFonts w:cstheme="minorHAnsi"/>
        </w:rPr>
        <w:t>Janssen Vaccines and Diagnostics, Netherlands</w:t>
      </w:r>
      <w:r w:rsidR="006268AE">
        <w:rPr>
          <w:rFonts w:cstheme="minorHAnsi"/>
        </w:rPr>
        <w:t xml:space="preserve">. </w:t>
      </w:r>
    </w:p>
    <w:p w14:paraId="43886841" w14:textId="31631941" w:rsidR="00FD58EA" w:rsidRPr="00FD58EA" w:rsidRDefault="00FD58EA" w:rsidP="00FD58EA">
      <w:pPr>
        <w:rPr>
          <w:rFonts w:cstheme="minorHAnsi"/>
        </w:rPr>
      </w:pPr>
      <w:r>
        <w:rPr>
          <w:rFonts w:eastAsia="Arial Unicode MS" w:cstheme="minorHAnsi"/>
          <w:bCs/>
        </w:rPr>
        <w:t>T</w:t>
      </w:r>
      <w:r w:rsidRPr="00FD58EA">
        <w:rPr>
          <w:rFonts w:eastAsia="Arial Unicode MS" w:cstheme="minorHAnsi"/>
          <w:bCs/>
        </w:rPr>
        <w:t xml:space="preserve">he purpose of the consortium is to </w:t>
      </w:r>
      <w:r>
        <w:rPr>
          <w:rFonts w:eastAsia="Arial Unicode MS" w:cstheme="minorHAnsi"/>
          <w:bCs/>
        </w:rPr>
        <w:t xml:space="preserve">further develop a multi-stage malaria vaccine and to </w:t>
      </w:r>
      <w:r w:rsidRPr="00FD58EA">
        <w:rPr>
          <w:rFonts w:eastAsia="Arial Unicode MS" w:cstheme="minorHAnsi"/>
          <w:bCs/>
        </w:rPr>
        <w:t>strengthen high quality malaria research in Africa by supporting postgraduate training and mentoring.</w:t>
      </w:r>
      <w:r w:rsidR="00DC0BE4" w:rsidRPr="00DC0BE4">
        <w:rPr>
          <w:rFonts w:eastAsia="Arial Unicode MS" w:cstheme="minorHAnsi"/>
          <w:bCs/>
        </w:rPr>
        <w:t xml:space="preserve"> </w:t>
      </w:r>
      <w:r w:rsidR="00DC0BE4">
        <w:rPr>
          <w:rFonts w:eastAsia="Arial Unicode MS" w:cstheme="minorHAnsi"/>
          <w:bCs/>
        </w:rPr>
        <w:t>T</w:t>
      </w:r>
      <w:r w:rsidR="00DC0BE4" w:rsidRPr="00FD58EA">
        <w:rPr>
          <w:rFonts w:eastAsia="Arial Unicode MS" w:cstheme="minorHAnsi"/>
          <w:bCs/>
        </w:rPr>
        <w:t xml:space="preserve">he </w:t>
      </w:r>
      <w:r w:rsidR="00DC0BE4">
        <w:rPr>
          <w:rFonts w:eastAsia="Arial Unicode MS" w:cstheme="minorHAnsi"/>
          <w:bCs/>
        </w:rPr>
        <w:t>training and capacity building activities are led by the European Vaccine Initiative (EVI).</w:t>
      </w:r>
    </w:p>
    <w:p w14:paraId="6314637F" w14:textId="77777777" w:rsidR="00FD58EA" w:rsidRPr="00FD58EA" w:rsidRDefault="00FD58EA" w:rsidP="00FD58EA">
      <w:pPr>
        <w:rPr>
          <w:rFonts w:eastAsia="Arial Unicode MS" w:cstheme="minorHAnsi"/>
          <w:bCs/>
        </w:rPr>
      </w:pPr>
    </w:p>
    <w:p w14:paraId="2039EFD5" w14:textId="77777777" w:rsidR="00FD58EA" w:rsidRPr="006C5F1B" w:rsidRDefault="00FD58EA" w:rsidP="00FD58EA">
      <w:pPr>
        <w:rPr>
          <w:rFonts w:eastAsia="Arial Unicode MS" w:cstheme="minorHAnsi"/>
          <w:b/>
          <w:bCs/>
          <w:i/>
        </w:rPr>
      </w:pPr>
      <w:r w:rsidRPr="006C5F1B">
        <w:rPr>
          <w:rFonts w:eastAsia="Arial Unicode MS" w:cstheme="minorHAnsi"/>
          <w:b/>
          <w:bCs/>
          <w:i/>
        </w:rPr>
        <w:t>Terms of the award</w:t>
      </w:r>
    </w:p>
    <w:p w14:paraId="5346DC89" w14:textId="559A8548" w:rsidR="00FD58EA" w:rsidRDefault="00FD58EA" w:rsidP="00FD58EA">
      <w:pPr>
        <w:rPr>
          <w:rFonts w:eastAsia="Arial Unicode MS" w:cstheme="minorHAnsi"/>
          <w:bCs/>
        </w:rPr>
      </w:pPr>
      <w:r>
        <w:rPr>
          <w:rFonts w:eastAsia="Arial Unicode MS" w:cstheme="minorHAnsi"/>
          <w:bCs/>
        </w:rPr>
        <w:t>Three</w:t>
      </w:r>
      <w:r w:rsidRPr="00FD58EA">
        <w:rPr>
          <w:rFonts w:eastAsia="Arial Unicode MS" w:cstheme="minorHAnsi"/>
          <w:bCs/>
        </w:rPr>
        <w:t xml:space="preserve"> four-year scholarships will be offered which will </w:t>
      </w:r>
      <w:r>
        <w:rPr>
          <w:rFonts w:eastAsia="Arial Unicode MS" w:cstheme="minorHAnsi"/>
          <w:bCs/>
        </w:rPr>
        <w:t xml:space="preserve">be supported by a </w:t>
      </w:r>
      <w:r w:rsidRPr="00FD58EA">
        <w:rPr>
          <w:rFonts w:eastAsia="Arial Unicode MS" w:cstheme="minorHAnsi"/>
          <w:bCs/>
        </w:rPr>
        <w:t>€76,666</w:t>
      </w:r>
      <w:r>
        <w:rPr>
          <w:rFonts w:eastAsia="Arial Unicode MS" w:cstheme="minorHAnsi"/>
          <w:bCs/>
        </w:rPr>
        <w:t xml:space="preserve"> stipend that is expected to cover the personal stipend, the tuition fees as well as any other costs related to the </w:t>
      </w:r>
      <w:r w:rsidR="00A77081">
        <w:rPr>
          <w:rFonts w:eastAsia="Arial Unicode MS" w:cstheme="minorHAnsi"/>
          <w:bCs/>
        </w:rPr>
        <w:t xml:space="preserve">travel and accommodation required to complete the training. Additional training opportunities are offered by MMVC through a competitive application procedure, </w:t>
      </w:r>
    </w:p>
    <w:p w14:paraId="7EDAA3D0" w14:textId="75B9F1E2" w:rsidR="00FD58EA" w:rsidRPr="006C5F1B" w:rsidRDefault="00FD58EA" w:rsidP="00FD58EA">
      <w:pPr>
        <w:rPr>
          <w:rFonts w:eastAsia="Arial Unicode MS" w:cstheme="minorHAnsi"/>
          <w:bCs/>
        </w:rPr>
      </w:pPr>
      <w:r>
        <w:rPr>
          <w:rFonts w:eastAsia="Arial Unicode MS" w:cstheme="minorHAnsi"/>
          <w:bCs/>
        </w:rPr>
        <w:t>C</w:t>
      </w:r>
      <w:r w:rsidRPr="00FD58EA">
        <w:rPr>
          <w:rFonts w:eastAsia="Arial Unicode MS" w:cstheme="minorHAnsi"/>
          <w:bCs/>
        </w:rPr>
        <w:t>osts of research undertaken as the basis of the PhD thesis</w:t>
      </w:r>
      <w:r>
        <w:rPr>
          <w:rFonts w:eastAsia="Arial Unicode MS" w:cstheme="minorHAnsi"/>
          <w:bCs/>
        </w:rPr>
        <w:t xml:space="preserve"> are covered by the hosting institution(s)</w:t>
      </w:r>
      <w:r w:rsidRPr="00FD58EA">
        <w:rPr>
          <w:rFonts w:eastAsia="Arial Unicode MS" w:cstheme="minorHAnsi"/>
          <w:bCs/>
        </w:rPr>
        <w:t xml:space="preserve">. </w:t>
      </w:r>
      <w:r>
        <w:rPr>
          <w:rFonts w:eastAsia="Arial Unicode MS" w:cstheme="minorHAnsi"/>
          <w:bCs/>
        </w:rPr>
        <w:t xml:space="preserve">The PhD project </w:t>
      </w:r>
      <w:r w:rsidRPr="00FD58EA">
        <w:rPr>
          <w:rFonts w:eastAsia="Arial Unicode MS" w:cstheme="minorHAnsi"/>
          <w:bCs/>
        </w:rPr>
        <w:t xml:space="preserve">must </w:t>
      </w:r>
      <w:r w:rsidR="00A77081">
        <w:rPr>
          <w:rFonts w:eastAsia="Arial Unicode MS" w:cstheme="minorHAnsi"/>
          <w:bCs/>
        </w:rPr>
        <w:t xml:space="preserve">be </w:t>
      </w:r>
      <w:r w:rsidR="00A77081" w:rsidRPr="00A77081">
        <w:rPr>
          <w:rFonts w:eastAsia="Arial Unicode MS" w:cstheme="minorHAnsi"/>
          <w:bCs/>
        </w:rPr>
        <w:t xml:space="preserve">considered work-oriented </w:t>
      </w:r>
      <w:r w:rsidR="00A77081">
        <w:rPr>
          <w:rFonts w:eastAsia="Arial Unicode MS" w:cstheme="minorHAnsi"/>
          <w:bCs/>
        </w:rPr>
        <w:t xml:space="preserve">and </w:t>
      </w:r>
      <w:r w:rsidRPr="00FD58EA">
        <w:rPr>
          <w:rFonts w:eastAsia="Arial Unicode MS" w:cstheme="minorHAnsi"/>
          <w:bCs/>
        </w:rPr>
        <w:t xml:space="preserve">relate to some aspect of the </w:t>
      </w:r>
      <w:r w:rsidR="00A77081">
        <w:rPr>
          <w:rFonts w:eastAsia="Arial Unicode MS" w:cstheme="minorHAnsi"/>
          <w:bCs/>
        </w:rPr>
        <w:t xml:space="preserve">vaccine clinical </w:t>
      </w:r>
      <w:r w:rsidR="00A77081" w:rsidRPr="006C5F1B">
        <w:rPr>
          <w:rFonts w:eastAsia="Arial Unicode MS" w:cstheme="minorHAnsi"/>
          <w:bCs/>
        </w:rPr>
        <w:t>trials conducted by the MMVC consortium</w:t>
      </w:r>
      <w:r w:rsidRPr="006C5F1B">
        <w:rPr>
          <w:rFonts w:eastAsia="Arial Unicode MS" w:cstheme="minorHAnsi"/>
          <w:bCs/>
        </w:rPr>
        <w:t xml:space="preserve"> in a malaria endemic country in Africa.  </w:t>
      </w:r>
    </w:p>
    <w:p w14:paraId="27BBA06B" w14:textId="5D2EBD55" w:rsidR="00FD58EA" w:rsidRPr="00FD58EA" w:rsidRDefault="00FD58EA" w:rsidP="00FD58EA">
      <w:pPr>
        <w:rPr>
          <w:rFonts w:eastAsia="Arial Unicode MS" w:cstheme="minorHAnsi"/>
          <w:bCs/>
        </w:rPr>
      </w:pPr>
      <w:r w:rsidRPr="006C5F1B">
        <w:rPr>
          <w:rFonts w:eastAsia="Arial Unicode MS" w:cstheme="minorHAnsi"/>
          <w:bCs/>
        </w:rPr>
        <w:t xml:space="preserve">Candidates will be expected to register for their degree with one of the </w:t>
      </w:r>
      <w:r w:rsidR="006C5F1B" w:rsidRPr="006C5F1B">
        <w:rPr>
          <w:rFonts w:eastAsia="Arial Unicode MS" w:cstheme="minorHAnsi"/>
          <w:bCs/>
        </w:rPr>
        <w:t xml:space="preserve">proposed </w:t>
      </w:r>
      <w:r w:rsidRPr="006C5F1B">
        <w:rPr>
          <w:rFonts w:eastAsia="Arial Unicode MS" w:cstheme="minorHAnsi"/>
          <w:bCs/>
        </w:rPr>
        <w:t xml:space="preserve">African universities.  Applications from outside the countries of the African </w:t>
      </w:r>
      <w:r w:rsidR="006C5F1B" w:rsidRPr="006C5F1B">
        <w:rPr>
          <w:rFonts w:eastAsia="Arial Unicode MS" w:cstheme="minorHAnsi"/>
          <w:bCs/>
        </w:rPr>
        <w:t xml:space="preserve">MMVC </w:t>
      </w:r>
      <w:r w:rsidRPr="006C5F1B">
        <w:rPr>
          <w:rFonts w:eastAsia="Arial Unicode MS" w:cstheme="minorHAnsi"/>
          <w:bCs/>
        </w:rPr>
        <w:t>partner</w:t>
      </w:r>
      <w:r w:rsidR="006C5F1B" w:rsidRPr="006C5F1B">
        <w:rPr>
          <w:rFonts w:eastAsia="Arial Unicode MS" w:cstheme="minorHAnsi"/>
          <w:bCs/>
        </w:rPr>
        <w:t xml:space="preserve">s </w:t>
      </w:r>
      <w:r w:rsidRPr="006C5F1B">
        <w:rPr>
          <w:rFonts w:eastAsia="Arial Unicode MS" w:cstheme="minorHAnsi"/>
          <w:bCs/>
        </w:rPr>
        <w:t>will be considered but the candidate will be required to register with one of these universities. Strong supervisory support will be provided b</w:t>
      </w:r>
      <w:r w:rsidR="006C5F1B" w:rsidRPr="006C5F1B">
        <w:rPr>
          <w:rFonts w:eastAsia="Arial Unicode MS" w:cstheme="minorHAnsi"/>
          <w:bCs/>
        </w:rPr>
        <w:t>y one of the northern partners</w:t>
      </w:r>
      <w:r w:rsidRPr="006C5F1B">
        <w:rPr>
          <w:rFonts w:eastAsia="Arial Unicode MS" w:cstheme="minorHAnsi"/>
          <w:bCs/>
        </w:rPr>
        <w:t>.</w:t>
      </w:r>
    </w:p>
    <w:p w14:paraId="640602C8" w14:textId="77777777" w:rsidR="00FD58EA" w:rsidRPr="00FD58EA" w:rsidRDefault="00FD58EA" w:rsidP="00FD58EA">
      <w:pPr>
        <w:rPr>
          <w:rFonts w:eastAsia="Arial Unicode MS" w:cstheme="minorHAnsi"/>
          <w:bCs/>
        </w:rPr>
      </w:pPr>
    </w:p>
    <w:p w14:paraId="55A5B1A9" w14:textId="77777777" w:rsidR="00FD58EA" w:rsidRPr="006C5F1B" w:rsidRDefault="00FD58EA" w:rsidP="00FD58EA">
      <w:pPr>
        <w:rPr>
          <w:rFonts w:eastAsia="Arial Unicode MS" w:cstheme="minorHAnsi"/>
          <w:b/>
          <w:bCs/>
          <w:i/>
        </w:rPr>
      </w:pPr>
      <w:r w:rsidRPr="006C5F1B">
        <w:rPr>
          <w:rFonts w:eastAsia="Arial Unicode MS" w:cstheme="minorHAnsi"/>
          <w:b/>
          <w:bCs/>
          <w:i/>
        </w:rPr>
        <w:t>Eligibility criteria</w:t>
      </w:r>
    </w:p>
    <w:p w14:paraId="43B7C95C" w14:textId="77777777" w:rsidR="00FD58EA" w:rsidRPr="00FD58EA" w:rsidRDefault="00FD58EA" w:rsidP="00FD58EA">
      <w:pPr>
        <w:rPr>
          <w:rFonts w:eastAsia="Arial Unicode MS" w:cstheme="minorHAnsi"/>
          <w:bCs/>
        </w:rPr>
      </w:pPr>
      <w:r w:rsidRPr="00FD58EA">
        <w:rPr>
          <w:rFonts w:eastAsia="Arial Unicode MS" w:cstheme="minorHAnsi"/>
          <w:bCs/>
        </w:rPr>
        <w:t xml:space="preserve">Candidates for these scholarships must meet the following eligibility criteria.  </w:t>
      </w:r>
    </w:p>
    <w:p w14:paraId="3E3FEC40" w14:textId="063E8600" w:rsidR="00FD58EA" w:rsidRPr="00A77081" w:rsidRDefault="00A77081" w:rsidP="00A77081">
      <w:pPr>
        <w:pStyle w:val="ListParagraph"/>
        <w:numPr>
          <w:ilvl w:val="0"/>
          <w:numId w:val="5"/>
        </w:numPr>
        <w:rPr>
          <w:rFonts w:eastAsia="Arial Unicode MS" w:cstheme="minorHAnsi"/>
          <w:bCs/>
        </w:rPr>
      </w:pPr>
      <w:r w:rsidRPr="00A77081">
        <w:rPr>
          <w:rFonts w:eastAsia="Arial Unicode MS" w:cstheme="minorHAnsi"/>
          <w:bCs/>
        </w:rPr>
        <w:t>Normally resident</w:t>
      </w:r>
      <w:r w:rsidR="00FD58EA" w:rsidRPr="00A77081">
        <w:rPr>
          <w:rFonts w:eastAsia="Arial Unicode MS" w:cstheme="minorHAnsi"/>
          <w:bCs/>
        </w:rPr>
        <w:t xml:space="preserve"> in a malaria endemic country of Africa. African scientists currently undertaking further education outside Africa are eligible to apply.</w:t>
      </w:r>
    </w:p>
    <w:p w14:paraId="6A055892" w14:textId="351D93DA" w:rsidR="00FD58EA" w:rsidRPr="00FD58EA" w:rsidRDefault="00FD58EA" w:rsidP="00A77081">
      <w:pPr>
        <w:pStyle w:val="ListParagraph"/>
        <w:numPr>
          <w:ilvl w:val="0"/>
          <w:numId w:val="5"/>
        </w:numPr>
        <w:rPr>
          <w:rFonts w:eastAsia="Arial Unicode MS" w:cstheme="minorHAnsi"/>
          <w:bCs/>
        </w:rPr>
      </w:pPr>
      <w:r w:rsidRPr="00FD58EA">
        <w:rPr>
          <w:rFonts w:eastAsia="Arial Unicode MS" w:cstheme="minorHAnsi"/>
          <w:bCs/>
        </w:rPr>
        <w:t>African nationality.</w:t>
      </w:r>
    </w:p>
    <w:p w14:paraId="7B9159DB" w14:textId="51C0FF44" w:rsidR="00FD58EA" w:rsidRPr="00FD58EA" w:rsidRDefault="00FD58EA" w:rsidP="00A77081">
      <w:pPr>
        <w:pStyle w:val="ListParagraph"/>
        <w:numPr>
          <w:ilvl w:val="0"/>
          <w:numId w:val="5"/>
        </w:numPr>
        <w:rPr>
          <w:rFonts w:eastAsia="Arial Unicode MS" w:cstheme="minorHAnsi"/>
          <w:bCs/>
        </w:rPr>
      </w:pPr>
      <w:r w:rsidRPr="00FD58EA">
        <w:rPr>
          <w:rFonts w:eastAsia="Arial Unicode MS" w:cstheme="minorHAnsi"/>
          <w:bCs/>
        </w:rPr>
        <w:t xml:space="preserve">A first or upper second class first degree in a subject relevant to research on malaria. </w:t>
      </w:r>
    </w:p>
    <w:p w14:paraId="03B9EC61" w14:textId="11B61EFC" w:rsidR="00FD58EA" w:rsidRPr="00FD58EA" w:rsidRDefault="00FD58EA" w:rsidP="00A77081">
      <w:pPr>
        <w:pStyle w:val="ListParagraph"/>
        <w:numPr>
          <w:ilvl w:val="0"/>
          <w:numId w:val="5"/>
        </w:numPr>
        <w:rPr>
          <w:rFonts w:eastAsia="Arial Unicode MS" w:cstheme="minorHAnsi"/>
          <w:bCs/>
        </w:rPr>
      </w:pPr>
      <w:r w:rsidRPr="00FD58EA">
        <w:rPr>
          <w:rFonts w:eastAsia="Arial Unicode MS" w:cstheme="minorHAnsi"/>
          <w:bCs/>
        </w:rPr>
        <w:t>A commitment to research demonstrated by previous work experience.</w:t>
      </w:r>
    </w:p>
    <w:p w14:paraId="14128E63" w14:textId="77777777" w:rsidR="00FD58EA" w:rsidRPr="00FD58EA" w:rsidRDefault="00FD58EA" w:rsidP="00FD58EA">
      <w:pPr>
        <w:rPr>
          <w:rFonts w:eastAsia="Arial Unicode MS" w:cstheme="minorHAnsi"/>
          <w:bCs/>
          <w:highlight w:val="lightGray"/>
        </w:rPr>
      </w:pPr>
    </w:p>
    <w:p w14:paraId="26ED15C7" w14:textId="77777777" w:rsidR="00FD58EA" w:rsidRPr="00C224EE" w:rsidRDefault="00FD58EA" w:rsidP="00FD58EA">
      <w:pPr>
        <w:rPr>
          <w:rFonts w:eastAsia="Arial Unicode MS" w:cstheme="minorHAnsi"/>
          <w:b/>
          <w:bCs/>
          <w:i/>
        </w:rPr>
      </w:pPr>
      <w:r w:rsidRPr="00C224EE">
        <w:rPr>
          <w:rFonts w:eastAsia="Arial Unicode MS" w:cstheme="minorHAnsi"/>
          <w:b/>
          <w:bCs/>
          <w:i/>
        </w:rPr>
        <w:t>Application procedure</w:t>
      </w:r>
    </w:p>
    <w:p w14:paraId="79EACD11" w14:textId="60963343" w:rsidR="00C224EE" w:rsidRDefault="00FD58EA" w:rsidP="00FD58EA">
      <w:pPr>
        <w:rPr>
          <w:rFonts w:eastAsia="Arial Unicode MS" w:cstheme="minorHAnsi"/>
          <w:bCs/>
        </w:rPr>
      </w:pPr>
      <w:r w:rsidRPr="00FD58EA">
        <w:rPr>
          <w:rFonts w:eastAsia="Arial Unicode MS" w:cstheme="minorHAnsi"/>
          <w:bCs/>
        </w:rPr>
        <w:t xml:space="preserve">Applications should be submitted on the designated electronic </w:t>
      </w:r>
      <w:r w:rsidR="00C224EE">
        <w:rPr>
          <w:rFonts w:eastAsia="Arial Unicode MS" w:cstheme="minorHAnsi"/>
          <w:bCs/>
        </w:rPr>
        <w:t xml:space="preserve">application </w:t>
      </w:r>
      <w:r w:rsidRPr="00FD58EA">
        <w:rPr>
          <w:rFonts w:eastAsia="Arial Unicode MS" w:cstheme="minorHAnsi"/>
          <w:bCs/>
        </w:rPr>
        <w:t xml:space="preserve">form available on the </w:t>
      </w:r>
      <w:r w:rsidR="004F345E">
        <w:rPr>
          <w:rFonts w:eastAsia="Arial Unicode MS" w:cstheme="minorHAnsi"/>
          <w:bCs/>
        </w:rPr>
        <w:t>University of Oxford</w:t>
      </w:r>
      <w:r w:rsidRPr="00FD58EA">
        <w:rPr>
          <w:rFonts w:eastAsia="Arial Unicode MS" w:cstheme="minorHAnsi"/>
          <w:bCs/>
        </w:rPr>
        <w:t xml:space="preserve"> website (</w:t>
      </w:r>
      <w:hyperlink r:id="rId8" w:history="1">
        <w:r w:rsidR="00890853" w:rsidRPr="00B812D7">
          <w:rPr>
            <w:rStyle w:val="Hyperlink"/>
            <w:rFonts w:eastAsia="Arial Unicode MS" w:cstheme="minorHAnsi"/>
            <w:bCs/>
          </w:rPr>
          <w:t>https://www.ndm.ox.ac.uk/the-multi-stage-malaria-vaccine-consortium-mmvc-offers-3-phd-fellowships-in-malaria-research</w:t>
        </w:r>
      </w:hyperlink>
      <w:r w:rsidRPr="00FD58EA">
        <w:rPr>
          <w:rFonts w:eastAsia="Arial Unicode MS" w:cstheme="minorHAnsi"/>
          <w:bCs/>
        </w:rPr>
        <w:t>)</w:t>
      </w:r>
      <w:bookmarkStart w:id="0" w:name="_GoBack"/>
      <w:bookmarkEnd w:id="0"/>
      <w:r w:rsidRPr="00FD58EA">
        <w:rPr>
          <w:rFonts w:eastAsia="Arial Unicode MS" w:cstheme="minorHAnsi"/>
          <w:bCs/>
        </w:rPr>
        <w:t>.</w:t>
      </w:r>
      <w:r w:rsidR="00C224EE" w:rsidRPr="00C224EE">
        <w:rPr>
          <w:rFonts w:cstheme="minorHAnsi"/>
          <w:b/>
        </w:rPr>
        <w:t xml:space="preserve"> </w:t>
      </w:r>
      <w:r w:rsidR="00C224EE" w:rsidRPr="00C224EE">
        <w:rPr>
          <w:rFonts w:cstheme="minorHAnsi"/>
        </w:rPr>
        <w:t>The responses submitted to this call for applications may not exceed the maximum number of pages</w:t>
      </w:r>
      <w:r w:rsidR="0085130E">
        <w:rPr>
          <w:rFonts w:cstheme="minorHAnsi"/>
        </w:rPr>
        <w:t>/word count</w:t>
      </w:r>
      <w:r w:rsidR="00C224EE" w:rsidRPr="00C224EE">
        <w:rPr>
          <w:rFonts w:cstheme="minorHAnsi"/>
        </w:rPr>
        <w:t xml:space="preserve"> indicated in the application form. Any sections of the application exceeding the maximum numbe</w:t>
      </w:r>
      <w:r w:rsidR="00C224EE">
        <w:rPr>
          <w:rFonts w:cstheme="minorHAnsi"/>
        </w:rPr>
        <w:t>r of pages</w:t>
      </w:r>
      <w:r w:rsidR="0085130E">
        <w:rPr>
          <w:rFonts w:cstheme="minorHAnsi"/>
        </w:rPr>
        <w:t>/word count</w:t>
      </w:r>
      <w:r w:rsidR="00C224EE">
        <w:rPr>
          <w:rFonts w:cstheme="minorHAnsi"/>
        </w:rPr>
        <w:t xml:space="preserve"> will be disregarded. </w:t>
      </w:r>
      <w:r w:rsidR="00C224EE" w:rsidRPr="00C224EE">
        <w:rPr>
          <w:rFonts w:eastAsia="Arial Unicode MS" w:cstheme="minorHAnsi"/>
          <w:bCs/>
        </w:rPr>
        <w:t>Any paper versions of applications will be rejected.</w:t>
      </w:r>
      <w:r w:rsidR="00C224EE">
        <w:rPr>
          <w:rFonts w:eastAsia="Arial Unicode MS" w:cstheme="minorHAnsi"/>
          <w:bCs/>
        </w:rPr>
        <w:t xml:space="preserve"> </w:t>
      </w:r>
      <w:r w:rsidRPr="00FD58EA">
        <w:rPr>
          <w:rFonts w:eastAsia="Arial Unicode MS" w:cstheme="minorHAnsi"/>
          <w:bCs/>
        </w:rPr>
        <w:t xml:space="preserve">Candidates who have difficulty in accessing or completing this </w:t>
      </w:r>
      <w:r w:rsidRPr="00C224EE">
        <w:rPr>
          <w:rFonts w:eastAsia="Arial Unicode MS" w:cstheme="minorHAnsi"/>
          <w:bCs/>
        </w:rPr>
        <w:t xml:space="preserve">electronic application should approach </w:t>
      </w:r>
      <w:proofErr w:type="spellStart"/>
      <w:r w:rsidR="00FD7EB2" w:rsidRPr="00C224EE">
        <w:rPr>
          <w:rFonts w:eastAsia="Arial Unicode MS" w:cstheme="minorHAnsi"/>
          <w:bCs/>
        </w:rPr>
        <w:t>Dr.</w:t>
      </w:r>
      <w:proofErr w:type="spellEnd"/>
      <w:r w:rsidR="00FD7EB2" w:rsidRPr="00C224EE">
        <w:rPr>
          <w:rFonts w:eastAsia="Arial Unicode MS" w:cstheme="minorHAnsi"/>
          <w:bCs/>
        </w:rPr>
        <w:t xml:space="preserve"> Nicola Viebig</w:t>
      </w:r>
      <w:r w:rsidRPr="00C224EE">
        <w:rPr>
          <w:rFonts w:eastAsia="Arial Unicode MS" w:cstheme="minorHAnsi"/>
          <w:bCs/>
        </w:rPr>
        <w:t xml:space="preserve"> for advice (see contact address below).  </w:t>
      </w:r>
    </w:p>
    <w:p w14:paraId="0F0C4DB4" w14:textId="1F0E1CDC" w:rsidR="00FD58EA" w:rsidRPr="00C224EE" w:rsidRDefault="00FD58EA" w:rsidP="00FD58EA">
      <w:pPr>
        <w:rPr>
          <w:rFonts w:cstheme="minorHAnsi"/>
        </w:rPr>
      </w:pPr>
      <w:r w:rsidRPr="00C224EE">
        <w:rPr>
          <w:rFonts w:eastAsia="Arial Unicode MS" w:cstheme="minorHAnsi"/>
          <w:bCs/>
        </w:rPr>
        <w:t>Candidates should indicate</w:t>
      </w:r>
      <w:r w:rsidR="00C224EE" w:rsidRPr="00C224EE">
        <w:rPr>
          <w:rFonts w:eastAsia="Arial Unicode MS" w:cstheme="minorHAnsi"/>
          <w:bCs/>
        </w:rPr>
        <w:t xml:space="preserve"> which project</w:t>
      </w:r>
      <w:r w:rsidRPr="00C224EE">
        <w:rPr>
          <w:rFonts w:eastAsia="Arial Unicode MS" w:cstheme="minorHAnsi"/>
          <w:bCs/>
        </w:rPr>
        <w:t xml:space="preserve"> they wish to </w:t>
      </w:r>
      <w:r w:rsidR="00C224EE" w:rsidRPr="00C224EE">
        <w:rPr>
          <w:rFonts w:eastAsia="Arial Unicode MS" w:cstheme="minorHAnsi"/>
          <w:bCs/>
        </w:rPr>
        <w:t>work on</w:t>
      </w:r>
      <w:r w:rsidRPr="00C224EE">
        <w:rPr>
          <w:rFonts w:eastAsia="Arial Unicode MS" w:cstheme="minorHAnsi"/>
          <w:bCs/>
        </w:rPr>
        <w:t xml:space="preserve">. The application form requests a </w:t>
      </w:r>
      <w:r w:rsidR="00C224EE" w:rsidRPr="00C224EE">
        <w:rPr>
          <w:rFonts w:eastAsia="Arial Unicode MS" w:cstheme="minorHAnsi"/>
          <w:bCs/>
        </w:rPr>
        <w:t>career</w:t>
      </w:r>
      <w:r w:rsidRPr="00C224EE">
        <w:rPr>
          <w:rFonts w:eastAsia="Arial Unicode MS" w:cstheme="minorHAnsi"/>
          <w:bCs/>
        </w:rPr>
        <w:t xml:space="preserve"> outline.</w:t>
      </w:r>
      <w:r w:rsidRPr="00FD58EA">
        <w:rPr>
          <w:rFonts w:eastAsia="Arial Unicode MS" w:cstheme="minorHAnsi"/>
          <w:bCs/>
        </w:rPr>
        <w:t xml:space="preserve"> This should give an indication of the area of research interest of the candidate but their research must also be compatible with the research interests of the </w:t>
      </w:r>
      <w:r w:rsidR="00C224EE">
        <w:rPr>
          <w:rFonts w:eastAsia="Arial Unicode MS" w:cstheme="minorHAnsi"/>
          <w:bCs/>
        </w:rPr>
        <w:t>MMVC partner(s)</w:t>
      </w:r>
      <w:r w:rsidRPr="00FD58EA">
        <w:rPr>
          <w:rFonts w:eastAsia="Arial Unicode MS" w:cstheme="minorHAnsi"/>
          <w:bCs/>
        </w:rPr>
        <w:t xml:space="preserve"> with which they wish to work.  Candidates who wish to learn more about the areas of research being covered by each of the African </w:t>
      </w:r>
      <w:r w:rsidR="0085130E">
        <w:rPr>
          <w:rFonts w:eastAsia="Arial Unicode MS" w:cstheme="minorHAnsi"/>
          <w:bCs/>
        </w:rPr>
        <w:t>partners</w:t>
      </w:r>
      <w:r w:rsidRPr="00FD58EA">
        <w:rPr>
          <w:rFonts w:eastAsia="Arial Unicode MS" w:cstheme="minorHAnsi"/>
          <w:bCs/>
        </w:rPr>
        <w:t xml:space="preserve"> may do so by</w:t>
      </w:r>
      <w:r w:rsidR="00C224EE">
        <w:rPr>
          <w:rFonts w:eastAsia="Arial Unicode MS" w:cstheme="minorHAnsi"/>
          <w:bCs/>
        </w:rPr>
        <w:t xml:space="preserve"> requesting further information</w:t>
      </w:r>
      <w:r w:rsidRPr="00FD58EA">
        <w:rPr>
          <w:rFonts w:eastAsia="Arial Unicode MS" w:cstheme="minorHAnsi"/>
          <w:bCs/>
        </w:rPr>
        <w:t>.</w:t>
      </w:r>
    </w:p>
    <w:p w14:paraId="660DB6A6" w14:textId="77E1A54D" w:rsidR="00FD58EA" w:rsidRPr="00FD58EA" w:rsidRDefault="00C224EE" w:rsidP="00C224EE">
      <w:pPr>
        <w:rPr>
          <w:rFonts w:eastAsia="Arial Unicode MS" w:cstheme="minorHAnsi"/>
          <w:bCs/>
        </w:rPr>
      </w:pPr>
      <w:r w:rsidRPr="00C224EE">
        <w:rPr>
          <w:rFonts w:eastAsia="Arial Unicode MS" w:cstheme="minorHAnsi"/>
          <w:bCs/>
          <w:i/>
        </w:rPr>
        <w:t>Language</w:t>
      </w:r>
      <w:r>
        <w:rPr>
          <w:rFonts w:eastAsia="Arial Unicode MS" w:cstheme="minorHAnsi"/>
          <w:bCs/>
          <w:i/>
        </w:rPr>
        <w:t xml:space="preserve">: </w:t>
      </w:r>
      <w:r w:rsidRPr="00C224EE">
        <w:rPr>
          <w:rFonts w:eastAsia="Arial Unicode MS" w:cstheme="minorHAnsi"/>
          <w:bCs/>
        </w:rPr>
        <w:t>All applications must be written in English.</w:t>
      </w:r>
      <w:r>
        <w:rPr>
          <w:rFonts w:eastAsia="Arial Unicode MS" w:cstheme="minorHAnsi"/>
          <w:bCs/>
        </w:rPr>
        <w:t xml:space="preserve"> </w:t>
      </w:r>
    </w:p>
    <w:p w14:paraId="6F673513" w14:textId="72AA17AA" w:rsidR="00C224EE" w:rsidRPr="00C224EE" w:rsidRDefault="00C224EE" w:rsidP="00C224EE">
      <w:pPr>
        <w:rPr>
          <w:rFonts w:eastAsia="Arial Unicode MS" w:cstheme="minorHAnsi"/>
          <w:bCs/>
        </w:rPr>
      </w:pPr>
      <w:r w:rsidRPr="00C224EE">
        <w:rPr>
          <w:rFonts w:eastAsia="Arial Unicode MS" w:cstheme="minorHAnsi"/>
          <w:bCs/>
          <w:i/>
        </w:rPr>
        <w:t>Confirmation of receipt</w:t>
      </w:r>
      <w:r>
        <w:rPr>
          <w:rFonts w:eastAsia="Arial Unicode MS" w:cstheme="minorHAnsi"/>
          <w:bCs/>
          <w:i/>
        </w:rPr>
        <w:t xml:space="preserve">: </w:t>
      </w:r>
      <w:r w:rsidRPr="00C224EE">
        <w:rPr>
          <w:rFonts w:eastAsia="Arial Unicode MS" w:cstheme="minorHAnsi"/>
          <w:bCs/>
        </w:rPr>
        <w:t>Receipt of your application</w:t>
      </w:r>
      <w:r w:rsidR="0085130E">
        <w:rPr>
          <w:rFonts w:eastAsia="Arial Unicode MS" w:cstheme="minorHAnsi"/>
          <w:bCs/>
        </w:rPr>
        <w:t xml:space="preserve"> will be acknowledged within two</w:t>
      </w:r>
      <w:r w:rsidRPr="00C224EE">
        <w:rPr>
          <w:rFonts w:eastAsia="Arial Unicode MS" w:cstheme="minorHAnsi"/>
          <w:bCs/>
        </w:rPr>
        <w:t xml:space="preserve"> working days. Applications not acknowledged as received may have not been successfully transmitted and should be resubmitted via e-mail. Under no circumstances will </w:t>
      </w:r>
      <w:r>
        <w:rPr>
          <w:rFonts w:eastAsia="Arial Unicode MS" w:cstheme="minorHAnsi"/>
          <w:bCs/>
        </w:rPr>
        <w:t>MMVC</w:t>
      </w:r>
      <w:r w:rsidRPr="00C224EE">
        <w:rPr>
          <w:rFonts w:eastAsia="Arial Unicode MS" w:cstheme="minorHAnsi"/>
          <w:bCs/>
        </w:rPr>
        <w:t xml:space="preserve"> accept responsibility for lost e-mails or consider applications received after the deadline. Applicants are solely responsible for ensuring that their applications are received and acknowledged before the deadline.</w:t>
      </w:r>
    </w:p>
    <w:p w14:paraId="32EA9F73" w14:textId="348C2C03" w:rsidR="00C224EE" w:rsidRPr="00C224EE" w:rsidRDefault="00C224EE" w:rsidP="00C224EE">
      <w:pPr>
        <w:rPr>
          <w:rFonts w:eastAsia="Arial Unicode MS" w:cstheme="minorHAnsi"/>
          <w:bCs/>
        </w:rPr>
      </w:pPr>
      <w:r w:rsidRPr="00C224EE">
        <w:rPr>
          <w:rFonts w:eastAsia="Arial Unicode MS" w:cstheme="minorHAnsi"/>
          <w:bCs/>
          <w:i/>
        </w:rPr>
        <w:t>Submitting on time</w:t>
      </w:r>
      <w:r>
        <w:rPr>
          <w:rFonts w:eastAsia="Arial Unicode MS" w:cstheme="minorHAnsi"/>
          <w:bCs/>
          <w:i/>
        </w:rPr>
        <w:t xml:space="preserve">: </w:t>
      </w:r>
      <w:r w:rsidRPr="00C224EE">
        <w:rPr>
          <w:rFonts w:eastAsia="Arial Unicode MS" w:cstheme="minorHAnsi"/>
          <w:bCs/>
        </w:rPr>
        <w:t xml:space="preserve">Applications may be submitted on or after the opening date, and must be successfully received by </w:t>
      </w:r>
      <w:r>
        <w:rPr>
          <w:rFonts w:eastAsia="Arial Unicode MS" w:cstheme="minorHAnsi"/>
          <w:bCs/>
        </w:rPr>
        <w:t>Dr Nicola Viebig</w:t>
      </w:r>
      <w:r w:rsidRPr="00C224EE">
        <w:rPr>
          <w:rFonts w:eastAsia="Arial Unicode MS" w:cstheme="minorHAnsi"/>
          <w:bCs/>
        </w:rPr>
        <w:t xml:space="preserve"> no later than the submission deadline (5:00 p.m. </w:t>
      </w:r>
      <w:r>
        <w:rPr>
          <w:rFonts w:eastAsia="Arial Unicode MS" w:cstheme="minorHAnsi"/>
          <w:bCs/>
        </w:rPr>
        <w:t>GMT</w:t>
      </w:r>
      <w:r w:rsidRPr="00C224EE">
        <w:rPr>
          <w:rFonts w:eastAsia="Arial Unicode MS" w:cstheme="minorHAnsi"/>
          <w:bCs/>
        </w:rPr>
        <w:t xml:space="preserve"> on </w:t>
      </w:r>
      <w:r w:rsidR="0085130E">
        <w:rPr>
          <w:rFonts w:eastAsia="Arial Unicode MS" w:cstheme="minorHAnsi"/>
          <w:bCs/>
        </w:rPr>
        <w:t>15 March 2019</w:t>
      </w:r>
      <w:r w:rsidRPr="00C224EE">
        <w:rPr>
          <w:rFonts w:eastAsia="Arial Unicode MS" w:cstheme="minorHAnsi"/>
          <w:bCs/>
        </w:rPr>
        <w:t xml:space="preserve">). </w:t>
      </w:r>
      <w:r w:rsidR="0085130E">
        <w:rPr>
          <w:rFonts w:eastAsia="Arial Unicode MS" w:cstheme="minorHAnsi"/>
          <w:bCs/>
        </w:rPr>
        <w:t xml:space="preserve"> </w:t>
      </w:r>
      <w:r w:rsidRPr="00C224EE">
        <w:rPr>
          <w:rFonts w:eastAsia="Arial Unicode MS" w:cstheme="minorHAnsi"/>
          <w:bCs/>
        </w:rPr>
        <w:t>If an application is not received by the deadline, it will not be acknowledged and therefore not reviewed. See also: Confirmation of receipt (above).</w:t>
      </w:r>
    </w:p>
    <w:p w14:paraId="6DF3D338" w14:textId="77777777" w:rsidR="00C224EE" w:rsidRDefault="00C224EE" w:rsidP="00FD58EA">
      <w:pPr>
        <w:rPr>
          <w:rFonts w:eastAsia="Arial Unicode MS" w:cstheme="minorHAnsi"/>
          <w:bCs/>
          <w:i/>
        </w:rPr>
      </w:pPr>
    </w:p>
    <w:p w14:paraId="3724EA5A" w14:textId="59297F69" w:rsidR="00FD58EA" w:rsidRPr="00C224EE" w:rsidRDefault="00A677EB" w:rsidP="00FD58EA">
      <w:pPr>
        <w:rPr>
          <w:rFonts w:eastAsia="Arial Unicode MS" w:cstheme="minorHAnsi"/>
          <w:b/>
          <w:bCs/>
          <w:i/>
        </w:rPr>
      </w:pPr>
      <w:r>
        <w:rPr>
          <w:rFonts w:eastAsia="Arial Unicode MS" w:cstheme="minorHAnsi"/>
          <w:b/>
          <w:bCs/>
          <w:i/>
        </w:rPr>
        <w:t xml:space="preserve">Evaluation and </w:t>
      </w:r>
      <w:r w:rsidR="00FD58EA" w:rsidRPr="00C224EE">
        <w:rPr>
          <w:rFonts w:eastAsia="Arial Unicode MS" w:cstheme="minorHAnsi"/>
          <w:b/>
          <w:bCs/>
          <w:i/>
        </w:rPr>
        <w:t xml:space="preserve">Selection procedure </w:t>
      </w:r>
    </w:p>
    <w:p w14:paraId="2809B7A3" w14:textId="3E895613" w:rsidR="00A677EB" w:rsidRDefault="00A677EB" w:rsidP="00FD58EA">
      <w:pPr>
        <w:rPr>
          <w:rFonts w:eastAsia="Arial Unicode MS" w:cstheme="minorHAnsi"/>
          <w:bCs/>
        </w:rPr>
      </w:pPr>
      <w:r>
        <w:rPr>
          <w:rFonts w:eastAsia="Arial Unicode MS" w:cstheme="minorHAnsi"/>
          <w:bCs/>
        </w:rPr>
        <w:t xml:space="preserve">The MMVC consortium has set up a Student Selection, Evaluation and Monitoring Committee (SSEMC). </w:t>
      </w:r>
    </w:p>
    <w:p w14:paraId="7EC7165A" w14:textId="1835AC9F" w:rsidR="00FD58EA" w:rsidRPr="00FD58EA" w:rsidRDefault="00FD58EA" w:rsidP="00FD58EA">
      <w:pPr>
        <w:rPr>
          <w:rFonts w:eastAsia="Arial Unicode MS" w:cstheme="minorHAnsi"/>
          <w:bCs/>
        </w:rPr>
      </w:pPr>
      <w:r w:rsidRPr="00FD58EA">
        <w:rPr>
          <w:rFonts w:eastAsia="Arial Unicode MS" w:cstheme="minorHAnsi"/>
          <w:bCs/>
        </w:rPr>
        <w:t xml:space="preserve">Applications will be considered first </w:t>
      </w:r>
      <w:r w:rsidR="00A677EB">
        <w:rPr>
          <w:rFonts w:eastAsia="Arial Unicode MS" w:cstheme="minorHAnsi"/>
          <w:bCs/>
        </w:rPr>
        <w:t xml:space="preserve">for the project </w:t>
      </w:r>
      <w:r w:rsidRPr="00FD58EA">
        <w:rPr>
          <w:rFonts w:eastAsia="Arial Unicode MS" w:cstheme="minorHAnsi"/>
          <w:bCs/>
        </w:rPr>
        <w:t>which the candidate has indicated as his/her first choice.</w:t>
      </w:r>
      <w:r w:rsidR="0085130E">
        <w:rPr>
          <w:rFonts w:eastAsia="Arial Unicode MS" w:cstheme="minorHAnsi"/>
          <w:bCs/>
        </w:rPr>
        <w:t xml:space="preserve"> </w:t>
      </w:r>
      <w:r w:rsidRPr="00FD58EA">
        <w:rPr>
          <w:rFonts w:eastAsia="Arial Unicode MS" w:cstheme="minorHAnsi"/>
          <w:bCs/>
        </w:rPr>
        <w:t xml:space="preserve"> Short listed candidates will then be reviewed by the </w:t>
      </w:r>
      <w:r w:rsidR="00A677EB">
        <w:rPr>
          <w:rFonts w:eastAsia="Arial Unicode MS" w:cstheme="minorHAnsi"/>
          <w:bCs/>
        </w:rPr>
        <w:t>SSEMC</w:t>
      </w:r>
      <w:r w:rsidRPr="00FD58EA">
        <w:rPr>
          <w:rFonts w:eastAsia="Arial Unicode MS" w:cstheme="minorHAnsi"/>
          <w:bCs/>
        </w:rPr>
        <w:t xml:space="preserve"> and recommendations made for funding</w:t>
      </w:r>
      <w:r w:rsidR="00A677EB">
        <w:rPr>
          <w:rFonts w:eastAsia="Arial Unicode MS" w:cstheme="minorHAnsi"/>
          <w:bCs/>
        </w:rPr>
        <w:t xml:space="preserve"> to the MMVC Project Steering Committee</w:t>
      </w:r>
      <w:r w:rsidRPr="00FD58EA">
        <w:rPr>
          <w:rFonts w:eastAsia="Arial Unicode MS" w:cstheme="minorHAnsi"/>
          <w:bCs/>
        </w:rPr>
        <w:t xml:space="preserve">.  Criteria on which selections will be based will include past educational experience, evidence of a commitment to research, referees reports and </w:t>
      </w:r>
      <w:r w:rsidR="00A677EB" w:rsidRPr="00A677EB">
        <w:rPr>
          <w:rFonts w:eastAsia="Arial Unicode MS" w:cstheme="minorHAnsi"/>
          <w:bCs/>
        </w:rPr>
        <w:t xml:space="preserve">the </w:t>
      </w:r>
      <w:r w:rsidR="00A677EB" w:rsidRPr="00A677EB">
        <w:rPr>
          <w:rFonts w:eastAsia="Arial Unicode MS" w:cstheme="minorHAnsi"/>
          <w:bCs/>
        </w:rPr>
        <w:lastRenderedPageBreak/>
        <w:t xml:space="preserve">expected impact of the </w:t>
      </w:r>
      <w:r w:rsidR="00A677EB">
        <w:rPr>
          <w:rFonts w:eastAsia="Arial Unicode MS" w:cstheme="minorHAnsi"/>
          <w:bCs/>
        </w:rPr>
        <w:t>PhD training</w:t>
      </w:r>
      <w:r w:rsidR="00A677EB" w:rsidRPr="00A677EB">
        <w:rPr>
          <w:rFonts w:eastAsia="Arial Unicode MS" w:cstheme="minorHAnsi"/>
          <w:bCs/>
        </w:rPr>
        <w:t xml:space="preserve"> at personal and institutional level in the context of </w:t>
      </w:r>
      <w:r w:rsidR="00A677EB">
        <w:rPr>
          <w:rFonts w:eastAsia="Arial Unicode MS" w:cstheme="minorHAnsi"/>
          <w:bCs/>
        </w:rPr>
        <w:t xml:space="preserve">future career </w:t>
      </w:r>
      <w:r w:rsidR="00A677EB" w:rsidRPr="00A677EB">
        <w:rPr>
          <w:rFonts w:eastAsia="Arial Unicode MS" w:cstheme="minorHAnsi"/>
          <w:bCs/>
        </w:rPr>
        <w:t>development</w:t>
      </w:r>
      <w:r w:rsidRPr="00FD58EA">
        <w:rPr>
          <w:rFonts w:eastAsia="Arial Unicode MS" w:cstheme="minorHAnsi"/>
          <w:bCs/>
        </w:rPr>
        <w:t>.  Award of a scholarship will not guarantee a place at the chosen uni</w:t>
      </w:r>
      <w:r w:rsidRPr="006268AE">
        <w:rPr>
          <w:rFonts w:eastAsia="Arial Unicode MS" w:cstheme="minorHAnsi"/>
          <w:bCs/>
        </w:rPr>
        <w:t xml:space="preserve">versity. </w:t>
      </w:r>
      <w:r w:rsidR="0085130E">
        <w:rPr>
          <w:rFonts w:eastAsia="Arial Unicode MS" w:cstheme="minorHAnsi"/>
          <w:bCs/>
        </w:rPr>
        <w:t xml:space="preserve"> </w:t>
      </w:r>
      <w:r w:rsidRPr="006268AE">
        <w:rPr>
          <w:rFonts w:eastAsia="Arial Unicode MS" w:cstheme="minorHAnsi"/>
          <w:bCs/>
        </w:rPr>
        <w:t>Thus, before application, candidates should check that they meet the PhD student entr</w:t>
      </w:r>
      <w:r w:rsidR="0085130E">
        <w:rPr>
          <w:rFonts w:eastAsia="Arial Unicode MS" w:cstheme="minorHAnsi"/>
          <w:bCs/>
        </w:rPr>
        <w:t>y requirements of the universities</w:t>
      </w:r>
      <w:r w:rsidRPr="006268AE">
        <w:rPr>
          <w:rFonts w:eastAsia="Arial Unicode MS" w:cstheme="minorHAnsi"/>
          <w:bCs/>
        </w:rPr>
        <w:t>.</w:t>
      </w:r>
      <w:r w:rsidRPr="00FD58EA">
        <w:rPr>
          <w:rFonts w:eastAsia="Arial Unicode MS" w:cstheme="minorHAnsi"/>
          <w:bCs/>
        </w:rPr>
        <w:t xml:space="preserve">  </w:t>
      </w:r>
    </w:p>
    <w:p w14:paraId="36B17D99" w14:textId="77777777" w:rsidR="00FD58EA" w:rsidRPr="00FD58EA" w:rsidRDefault="00FD58EA" w:rsidP="00FD58EA">
      <w:pPr>
        <w:rPr>
          <w:rFonts w:eastAsia="Arial Unicode MS" w:cstheme="minorHAnsi"/>
          <w:bCs/>
        </w:rPr>
      </w:pPr>
    </w:p>
    <w:p w14:paraId="522C16A5" w14:textId="77777777" w:rsidR="00FD58EA" w:rsidRPr="00A677EB" w:rsidRDefault="00FD58EA" w:rsidP="00FD58EA">
      <w:pPr>
        <w:rPr>
          <w:rFonts w:eastAsia="Arial Unicode MS" w:cstheme="minorHAnsi"/>
          <w:b/>
          <w:bCs/>
          <w:i/>
        </w:rPr>
      </w:pPr>
      <w:r w:rsidRPr="00A677EB">
        <w:rPr>
          <w:rFonts w:eastAsia="Arial Unicode MS" w:cstheme="minorHAnsi"/>
          <w:b/>
          <w:bCs/>
          <w:i/>
        </w:rPr>
        <w:t>Time-lines</w:t>
      </w:r>
    </w:p>
    <w:p w14:paraId="083C0349" w14:textId="5E2BFC91" w:rsidR="00FD58EA" w:rsidRPr="00FD58EA" w:rsidRDefault="00FD58EA" w:rsidP="00FD58EA">
      <w:pPr>
        <w:rPr>
          <w:rFonts w:cstheme="minorHAnsi"/>
        </w:rPr>
      </w:pPr>
      <w:r w:rsidRPr="00FD58EA">
        <w:rPr>
          <w:rFonts w:eastAsia="Arial Unicode MS" w:cstheme="minorHAnsi"/>
          <w:bCs/>
        </w:rPr>
        <w:t xml:space="preserve">Completed applications must be submitted as an e mail attachment to </w:t>
      </w:r>
      <w:proofErr w:type="spellStart"/>
      <w:r w:rsidR="00FD7EB2" w:rsidRPr="00FD7EB2">
        <w:rPr>
          <w:rFonts w:eastAsia="Arial Unicode MS" w:cstheme="minorHAnsi"/>
          <w:bCs/>
        </w:rPr>
        <w:t>Dr.</w:t>
      </w:r>
      <w:proofErr w:type="spellEnd"/>
      <w:r w:rsidR="00FD7EB2" w:rsidRPr="00FD7EB2">
        <w:rPr>
          <w:rFonts w:eastAsia="Arial Unicode MS" w:cstheme="minorHAnsi"/>
          <w:bCs/>
        </w:rPr>
        <w:t xml:space="preserve"> Nicola </w:t>
      </w:r>
      <w:proofErr w:type="spellStart"/>
      <w:r w:rsidR="00FD7EB2" w:rsidRPr="00FD7EB2">
        <w:rPr>
          <w:rFonts w:eastAsia="Arial Unicode MS" w:cstheme="minorHAnsi"/>
          <w:bCs/>
        </w:rPr>
        <w:t>Viebig</w:t>
      </w:r>
      <w:proofErr w:type="spellEnd"/>
      <w:r w:rsidR="00FD7EB2" w:rsidRPr="00FD7EB2">
        <w:rPr>
          <w:rFonts w:eastAsia="Arial Unicode MS" w:cstheme="minorHAnsi"/>
          <w:bCs/>
        </w:rPr>
        <w:t xml:space="preserve"> </w:t>
      </w:r>
      <w:r w:rsidR="00FD7EB2">
        <w:rPr>
          <w:rFonts w:eastAsia="Arial Unicode MS" w:cstheme="minorHAnsi"/>
          <w:bCs/>
        </w:rPr>
        <w:t>(</w:t>
      </w:r>
      <w:proofErr w:type="spellStart"/>
      <w:proofErr w:type="gramStart"/>
      <w:r w:rsidR="00FD7EB2">
        <w:rPr>
          <w:rFonts w:eastAsia="Arial Unicode MS" w:cstheme="minorHAnsi"/>
          <w:bCs/>
        </w:rPr>
        <w:t>nicola.viebig</w:t>
      </w:r>
      <w:proofErr w:type="spellEnd"/>
      <w:proofErr w:type="gramEnd"/>
      <w:r w:rsidR="00FD7EB2">
        <w:rPr>
          <w:rFonts w:eastAsia="Arial Unicode MS" w:cstheme="minorHAnsi"/>
          <w:bCs/>
        </w:rPr>
        <w:t>(at)euvaccine.eu)</w:t>
      </w:r>
      <w:r w:rsidRPr="00FD58EA">
        <w:rPr>
          <w:rFonts w:eastAsia="Arial Unicode MS" w:cstheme="minorHAnsi"/>
          <w:bCs/>
        </w:rPr>
        <w:t xml:space="preserve"> by</w:t>
      </w:r>
      <w:r w:rsidR="00443EB1">
        <w:rPr>
          <w:rFonts w:eastAsia="Arial Unicode MS" w:cstheme="minorHAnsi"/>
          <w:bCs/>
        </w:rPr>
        <w:t xml:space="preserve"> </w:t>
      </w:r>
      <w:r w:rsidR="0085130E">
        <w:rPr>
          <w:rFonts w:eastAsia="Arial Unicode MS" w:cstheme="minorHAnsi"/>
          <w:bCs/>
        </w:rPr>
        <w:t xml:space="preserve">17:00 GMT on </w:t>
      </w:r>
      <w:r w:rsidR="00443EB1">
        <w:rPr>
          <w:rFonts w:eastAsia="Arial Unicode MS" w:cstheme="minorHAnsi"/>
          <w:bCs/>
        </w:rPr>
        <w:t>15 March 2019.</w:t>
      </w:r>
      <w:r w:rsidR="0085130E">
        <w:rPr>
          <w:rFonts w:eastAsia="Arial Unicode MS" w:cstheme="minorHAnsi"/>
          <w:bCs/>
        </w:rPr>
        <w:t xml:space="preserve"> </w:t>
      </w:r>
      <w:r w:rsidRPr="00FD58EA">
        <w:rPr>
          <w:rFonts w:eastAsia="Arial Unicode MS" w:cstheme="minorHAnsi"/>
          <w:bCs/>
        </w:rPr>
        <w:t xml:space="preserve"> It is anticipated that awards will be made in </w:t>
      </w:r>
      <w:r w:rsidR="00A677EB">
        <w:rPr>
          <w:rFonts w:eastAsia="Arial Unicode MS" w:cstheme="minorHAnsi"/>
          <w:bCs/>
        </w:rPr>
        <w:t>April</w:t>
      </w:r>
      <w:r w:rsidR="00FD7EB2">
        <w:rPr>
          <w:rFonts w:eastAsia="Arial Unicode MS" w:cstheme="minorHAnsi"/>
          <w:bCs/>
        </w:rPr>
        <w:t xml:space="preserve"> 201</w:t>
      </w:r>
      <w:r w:rsidRPr="00FD58EA">
        <w:rPr>
          <w:rFonts w:eastAsia="Arial Unicode MS" w:cstheme="minorHAnsi"/>
          <w:bCs/>
        </w:rPr>
        <w:t xml:space="preserve">9. </w:t>
      </w:r>
    </w:p>
    <w:p w14:paraId="0156C7F7" w14:textId="77777777" w:rsidR="00FD58EA" w:rsidRPr="00FD58EA" w:rsidRDefault="00FD58EA" w:rsidP="00FD58EA">
      <w:pPr>
        <w:rPr>
          <w:rFonts w:eastAsia="Arial Unicode MS" w:cstheme="minorHAnsi"/>
          <w:bCs/>
        </w:rPr>
      </w:pPr>
    </w:p>
    <w:p w14:paraId="7941EF6F" w14:textId="77777777" w:rsidR="00FD58EA" w:rsidRPr="00A677EB" w:rsidRDefault="00FD58EA" w:rsidP="00FD58EA">
      <w:pPr>
        <w:rPr>
          <w:rFonts w:eastAsia="Arial Unicode MS" w:cstheme="minorHAnsi"/>
          <w:b/>
          <w:bCs/>
          <w:i/>
        </w:rPr>
      </w:pPr>
      <w:r w:rsidRPr="00A677EB">
        <w:rPr>
          <w:rFonts w:eastAsia="Arial Unicode MS" w:cstheme="minorHAnsi"/>
          <w:b/>
          <w:bCs/>
          <w:i/>
        </w:rPr>
        <w:t>Contacts</w:t>
      </w:r>
    </w:p>
    <w:p w14:paraId="63AFDBF2" w14:textId="77777777" w:rsidR="00AB0ADF" w:rsidRDefault="00FD7EB2" w:rsidP="00FD7EB2">
      <w:pPr>
        <w:rPr>
          <w:rFonts w:cstheme="minorHAnsi"/>
        </w:rPr>
      </w:pPr>
      <w:proofErr w:type="spellStart"/>
      <w:r>
        <w:rPr>
          <w:rFonts w:cstheme="minorHAnsi"/>
        </w:rPr>
        <w:t>Dr</w:t>
      </w:r>
      <w:r w:rsidRPr="008F5005">
        <w:rPr>
          <w:rFonts w:cstheme="minorHAnsi"/>
        </w:rPr>
        <w:t>.</w:t>
      </w:r>
      <w:proofErr w:type="spellEnd"/>
      <w:r w:rsidRPr="008F5005">
        <w:rPr>
          <w:rFonts w:cstheme="minorHAnsi"/>
        </w:rPr>
        <w:t xml:space="preserve"> </w:t>
      </w:r>
      <w:r>
        <w:rPr>
          <w:rFonts w:cstheme="minorHAnsi"/>
        </w:rPr>
        <w:t>Nicola Viebig</w:t>
      </w:r>
      <w:r w:rsidRPr="008F5005">
        <w:rPr>
          <w:rFonts w:cstheme="minorHAnsi"/>
        </w:rPr>
        <w:t xml:space="preserve"> </w:t>
      </w:r>
    </w:p>
    <w:p w14:paraId="63B77C22" w14:textId="77777777" w:rsidR="00AB0ADF" w:rsidRDefault="00AB0ADF" w:rsidP="00FD7EB2">
      <w:pPr>
        <w:rPr>
          <w:rFonts w:cstheme="minorHAnsi"/>
        </w:rPr>
      </w:pPr>
      <w:r>
        <w:rPr>
          <w:rFonts w:cstheme="minorHAnsi"/>
        </w:rPr>
        <w:t xml:space="preserve">Email: </w:t>
      </w:r>
      <w:proofErr w:type="spellStart"/>
      <w:proofErr w:type="gramStart"/>
      <w:r w:rsidR="00FD7EB2">
        <w:rPr>
          <w:rFonts w:cstheme="minorHAnsi"/>
        </w:rPr>
        <w:t>nicola.viebig</w:t>
      </w:r>
      <w:proofErr w:type="spellEnd"/>
      <w:proofErr w:type="gramEnd"/>
      <w:r w:rsidR="00FD7EB2">
        <w:rPr>
          <w:rFonts w:cstheme="minorHAnsi"/>
        </w:rPr>
        <w:t>(at)euvaccine.eu</w:t>
      </w:r>
    </w:p>
    <w:p w14:paraId="1A2EE650" w14:textId="158609B7" w:rsidR="00FD7EB2" w:rsidRPr="008F5005" w:rsidRDefault="00AB0ADF" w:rsidP="00FD7EB2">
      <w:pPr>
        <w:rPr>
          <w:rFonts w:cstheme="minorHAnsi"/>
          <w:b/>
        </w:rPr>
      </w:pPr>
      <w:r>
        <w:rPr>
          <w:rFonts w:cstheme="minorHAnsi"/>
        </w:rPr>
        <w:t>Phone: +49 6221 565974</w:t>
      </w:r>
      <w:r w:rsidR="00FD7EB2" w:rsidRPr="008F5005">
        <w:rPr>
          <w:rFonts w:cstheme="minorHAnsi"/>
        </w:rPr>
        <w:t xml:space="preserve"> </w:t>
      </w:r>
    </w:p>
    <w:p w14:paraId="6EB7BF32" w14:textId="7538A123" w:rsidR="00597354" w:rsidRDefault="00597354">
      <w:pPr>
        <w:rPr>
          <w:rFonts w:cstheme="minorHAnsi"/>
          <w:b/>
        </w:rPr>
      </w:pPr>
    </w:p>
    <w:sectPr w:rsidR="00597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DF585" w14:textId="77777777" w:rsidR="002F12DE" w:rsidRDefault="002F12DE" w:rsidP="00691BB1">
      <w:pPr>
        <w:spacing w:after="0" w:line="240" w:lineRule="auto"/>
      </w:pPr>
      <w:r>
        <w:separator/>
      </w:r>
    </w:p>
  </w:endnote>
  <w:endnote w:type="continuationSeparator" w:id="0">
    <w:p w14:paraId="38178ECB" w14:textId="77777777" w:rsidR="002F12DE" w:rsidRDefault="002F12DE" w:rsidP="0069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D672B" w14:textId="77777777" w:rsidR="008A3E06" w:rsidRDefault="008A3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CDD4" w14:textId="04EC1569" w:rsidR="00691BB1" w:rsidRPr="008A3E06" w:rsidRDefault="00691BB1" w:rsidP="00691BB1">
    <w:pPr>
      <w:pStyle w:val="Footer"/>
      <w:tabs>
        <w:tab w:val="center" w:pos="6946"/>
        <w:tab w:val="right" w:pos="13892"/>
      </w:tabs>
      <w:rPr>
        <w:rFonts w:cstheme="minorHAnsi"/>
        <w:sz w:val="18"/>
      </w:rPr>
    </w:pPr>
    <w:r w:rsidRPr="00691BB1">
      <w:rPr>
        <w:rFonts w:cstheme="minorHAnsi"/>
        <w:sz w:val="20"/>
        <w:lang w:val="en-US"/>
      </w:rPr>
      <w:fldChar w:fldCharType="begin"/>
    </w:r>
    <w:r w:rsidRPr="008A3E06">
      <w:rPr>
        <w:rFonts w:cstheme="minorHAnsi"/>
        <w:sz w:val="20"/>
      </w:rPr>
      <w:instrText xml:space="preserve"> FILENAME   \* MERGEFORMAT </w:instrText>
    </w:r>
    <w:r w:rsidRPr="00691BB1">
      <w:rPr>
        <w:rFonts w:cstheme="minorHAnsi"/>
        <w:sz w:val="20"/>
        <w:lang w:val="en-US"/>
      </w:rPr>
      <w:fldChar w:fldCharType="separate"/>
    </w:r>
    <w:r w:rsidR="00CB57A4">
      <w:rPr>
        <w:rFonts w:cstheme="minorHAnsi"/>
        <w:noProof/>
        <w:sz w:val="20"/>
      </w:rPr>
      <w:t>MMVC_student-application-selection-procedure-short_final_190110</w:t>
    </w:r>
    <w:r w:rsidRPr="00691BB1">
      <w:rPr>
        <w:rFonts w:cstheme="minorHAnsi"/>
        <w:noProof/>
        <w:sz w:val="20"/>
      </w:rPr>
      <w:fldChar w:fldCharType="end"/>
    </w:r>
    <w:r w:rsidRPr="008A3E06">
      <w:rPr>
        <w:rFonts w:cstheme="minorHAnsi"/>
        <w:sz w:val="18"/>
      </w:rPr>
      <w:tab/>
    </w:r>
    <w:r w:rsidRPr="008A3E06">
      <w:rPr>
        <w:rFonts w:cstheme="minorHAnsi"/>
        <w:sz w:val="18"/>
      </w:rPr>
      <w:tab/>
    </w:r>
    <w:r w:rsidRPr="00691BB1">
      <w:rPr>
        <w:rFonts w:cstheme="minorHAnsi"/>
        <w:sz w:val="20"/>
      </w:rPr>
      <w:fldChar w:fldCharType="begin"/>
    </w:r>
    <w:r w:rsidRPr="008A3E06">
      <w:rPr>
        <w:rFonts w:cstheme="minorHAnsi"/>
        <w:sz w:val="20"/>
      </w:rPr>
      <w:instrText xml:space="preserve"> PAGE   \* MERGEFORMAT </w:instrText>
    </w:r>
    <w:r w:rsidRPr="00691BB1">
      <w:rPr>
        <w:rFonts w:cstheme="minorHAnsi"/>
        <w:sz w:val="20"/>
      </w:rPr>
      <w:fldChar w:fldCharType="separate"/>
    </w:r>
    <w:r w:rsidR="0085130E" w:rsidRPr="0085130E">
      <w:rPr>
        <w:rFonts w:cstheme="minorHAnsi"/>
        <w:noProof/>
        <w:sz w:val="18"/>
      </w:rPr>
      <w:t>2</w:t>
    </w:r>
    <w:r w:rsidRPr="00691BB1">
      <w:rPr>
        <w:rFonts w:cstheme="minorHAnsi"/>
        <w:noProof/>
        <w:sz w:val="18"/>
      </w:rPr>
      <w:fldChar w:fldCharType="end"/>
    </w:r>
    <w:r w:rsidRPr="008A3E06">
      <w:rPr>
        <w:rFonts w:cstheme="minorHAnsi"/>
        <w:sz w:val="18"/>
      </w:rPr>
      <w:t>/</w:t>
    </w:r>
    <w:r w:rsidRPr="00691BB1">
      <w:rPr>
        <w:rFonts w:cstheme="minorHAnsi"/>
        <w:sz w:val="20"/>
        <w:lang w:val="en-US"/>
      </w:rPr>
      <w:fldChar w:fldCharType="begin"/>
    </w:r>
    <w:r w:rsidRPr="008A3E06">
      <w:rPr>
        <w:rFonts w:cstheme="minorHAnsi"/>
        <w:sz w:val="20"/>
      </w:rPr>
      <w:instrText xml:space="preserve"> NUMPAGES   \* MERGEFORMAT </w:instrText>
    </w:r>
    <w:r w:rsidRPr="00691BB1">
      <w:rPr>
        <w:rFonts w:cstheme="minorHAnsi"/>
        <w:sz w:val="20"/>
        <w:lang w:val="en-US"/>
      </w:rPr>
      <w:fldChar w:fldCharType="separate"/>
    </w:r>
    <w:r w:rsidR="0085130E" w:rsidRPr="0085130E">
      <w:rPr>
        <w:rFonts w:cstheme="minorHAnsi"/>
        <w:noProof/>
        <w:sz w:val="18"/>
      </w:rPr>
      <w:t>3</w:t>
    </w:r>
    <w:r w:rsidRPr="00691BB1">
      <w:rPr>
        <w:rFonts w:cstheme="minorHAnsi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6A0F" w14:textId="77777777" w:rsidR="008A3E06" w:rsidRDefault="008A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7FA0" w14:textId="77777777" w:rsidR="002F12DE" w:rsidRDefault="002F12DE" w:rsidP="00691BB1">
      <w:pPr>
        <w:spacing w:after="0" w:line="240" w:lineRule="auto"/>
      </w:pPr>
      <w:r>
        <w:separator/>
      </w:r>
    </w:p>
  </w:footnote>
  <w:footnote w:type="continuationSeparator" w:id="0">
    <w:p w14:paraId="4E6256BF" w14:textId="77777777" w:rsidR="002F12DE" w:rsidRDefault="002F12DE" w:rsidP="0069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4BBBD" w14:textId="77777777" w:rsidR="008A3E06" w:rsidRDefault="008A3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5B972" w14:textId="77777777" w:rsidR="008A3E06" w:rsidRDefault="008A3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A52C9" w14:textId="77777777" w:rsidR="008A3E06" w:rsidRDefault="008A3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11BA0"/>
    <w:multiLevelType w:val="hybridMultilevel"/>
    <w:tmpl w:val="E7287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926EE"/>
    <w:multiLevelType w:val="hybridMultilevel"/>
    <w:tmpl w:val="4F4EB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4196"/>
    <w:multiLevelType w:val="hybridMultilevel"/>
    <w:tmpl w:val="4F4EB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74F"/>
    <w:multiLevelType w:val="hybridMultilevel"/>
    <w:tmpl w:val="2D428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24751"/>
    <w:multiLevelType w:val="hybridMultilevel"/>
    <w:tmpl w:val="6A92D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3193A"/>
    <w:multiLevelType w:val="hybridMultilevel"/>
    <w:tmpl w:val="DD2A1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DB"/>
    <w:rsid w:val="00137A2F"/>
    <w:rsid w:val="002F12DE"/>
    <w:rsid w:val="002F5382"/>
    <w:rsid w:val="00307B1F"/>
    <w:rsid w:val="003134A9"/>
    <w:rsid w:val="00374566"/>
    <w:rsid w:val="003977E1"/>
    <w:rsid w:val="00443EB1"/>
    <w:rsid w:val="004F345E"/>
    <w:rsid w:val="0051500A"/>
    <w:rsid w:val="00597354"/>
    <w:rsid w:val="006268AE"/>
    <w:rsid w:val="00632140"/>
    <w:rsid w:val="00691BB1"/>
    <w:rsid w:val="006A4D13"/>
    <w:rsid w:val="006C5F1B"/>
    <w:rsid w:val="0085130E"/>
    <w:rsid w:val="00890853"/>
    <w:rsid w:val="008A3E06"/>
    <w:rsid w:val="008F5005"/>
    <w:rsid w:val="00904A66"/>
    <w:rsid w:val="00940377"/>
    <w:rsid w:val="009F48BC"/>
    <w:rsid w:val="00A57DC3"/>
    <w:rsid w:val="00A677EB"/>
    <w:rsid w:val="00A77081"/>
    <w:rsid w:val="00AB0ADF"/>
    <w:rsid w:val="00B437D4"/>
    <w:rsid w:val="00B77509"/>
    <w:rsid w:val="00C224EE"/>
    <w:rsid w:val="00CB57A4"/>
    <w:rsid w:val="00D331DB"/>
    <w:rsid w:val="00D650C5"/>
    <w:rsid w:val="00DC0BE4"/>
    <w:rsid w:val="00F77FD0"/>
    <w:rsid w:val="00FD58EA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FC6C"/>
  <w15:chartTrackingRefBased/>
  <w15:docId w15:val="{7C24CBF5-F59C-439A-B6D2-19E6DB34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7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0377"/>
    <w:pPr>
      <w:ind w:left="720"/>
      <w:contextualSpacing/>
    </w:pPr>
  </w:style>
  <w:style w:type="character" w:styleId="Hyperlink">
    <w:name w:val="Hyperlink"/>
    <w:basedOn w:val="DefaultParagraphFont"/>
    <w:rsid w:val="008F50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BB1"/>
  </w:style>
  <w:style w:type="paragraph" w:styleId="Footer">
    <w:name w:val="footer"/>
    <w:basedOn w:val="Normal"/>
    <w:link w:val="FooterChar"/>
    <w:uiPriority w:val="99"/>
    <w:unhideWhenUsed/>
    <w:rsid w:val="0069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BB1"/>
  </w:style>
  <w:style w:type="character" w:styleId="FollowedHyperlink">
    <w:name w:val="FollowedHyperlink"/>
    <w:basedOn w:val="DefaultParagraphFont"/>
    <w:uiPriority w:val="99"/>
    <w:semiHidden/>
    <w:unhideWhenUsed/>
    <w:rsid w:val="00691B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m.ox.ac.uk/the-multi-stage-malaria-vaccine-consortium-mmvc-offers-3-phd-fellowships-in-malaria-resear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Katie Ewer</cp:lastModifiedBy>
  <cp:revision>2</cp:revision>
  <dcterms:created xsi:type="dcterms:W3CDTF">2019-01-22T11:29:00Z</dcterms:created>
  <dcterms:modified xsi:type="dcterms:W3CDTF">2019-01-22T11:29:00Z</dcterms:modified>
</cp:coreProperties>
</file>